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7F1CDE" w:rsidRDefault="007F1CDE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r w:rsidR="00A72D0E" w:rsidRPr="007F1CDE">
        <w:rPr>
          <w:rFonts w:ascii="Times New Roman" w:hAnsi="Times New Roman" w:cs="Times New Roman"/>
          <w:b/>
          <w:sz w:val="24"/>
          <w:szCs w:val="24"/>
        </w:rPr>
        <w:t>.0</w:t>
      </w:r>
      <w:r w:rsidR="00150702" w:rsidRPr="007F1CDE">
        <w:rPr>
          <w:rFonts w:ascii="Times New Roman" w:hAnsi="Times New Roman" w:cs="Times New Roman"/>
          <w:b/>
          <w:sz w:val="24"/>
          <w:szCs w:val="24"/>
        </w:rPr>
        <w:t>8</w:t>
      </w:r>
      <w:r w:rsidR="00A72D0E" w:rsidRPr="007F1CDE">
        <w:rPr>
          <w:rFonts w:ascii="Times New Roman" w:hAnsi="Times New Roman" w:cs="Times New Roman"/>
          <w:b/>
          <w:sz w:val="24"/>
          <w:szCs w:val="24"/>
        </w:rPr>
        <w:t>.2020</w:t>
      </w:r>
      <w:r w:rsidR="00AE61CE" w:rsidRPr="007F1CD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65F09" w:rsidRPr="007F1CDE" w:rsidRDefault="00F722F0" w:rsidP="0043091F">
      <w:pPr>
        <w:shd w:val="clear" w:color="auto" w:fill="FFFFFF" w:themeFill="background1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CFLA</w:t>
      </w:r>
      <w:r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piešķir līdzfinansējumu</w:t>
      </w:r>
      <w:r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Daugavpils</w:t>
      </w:r>
      <w:r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pilsēta</w:t>
      </w:r>
      <w:r w:rsidR="00F65F09"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s </w:t>
      </w:r>
      <w:r w:rsidR="00617B84"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pašvaldības ēkas</w:t>
      </w:r>
      <w:r w:rsidR="003A1592" w:rsidRPr="007F1CDE">
        <w:rPr>
          <w:rFonts w:ascii="Times New Roman" w:hAnsi="Times New Roman"/>
          <w:b/>
          <w:spacing w:val="-1"/>
          <w:sz w:val="28"/>
          <w:szCs w:val="28"/>
          <w:lang w:val="lv-LV"/>
        </w:rPr>
        <w:t xml:space="preserve"> </w:t>
      </w:r>
      <w:r w:rsidR="00150702" w:rsidRPr="007F1CDE">
        <w:rPr>
          <w:rFonts w:ascii="Times New Roman" w:hAnsi="Times New Roman"/>
          <w:b/>
          <w:spacing w:val="-1"/>
          <w:sz w:val="28"/>
          <w:szCs w:val="28"/>
          <w:lang w:val="lv-LV"/>
        </w:rPr>
        <w:t xml:space="preserve">Vienības </w:t>
      </w:r>
      <w:r w:rsidR="003A1592" w:rsidRPr="007F1CDE">
        <w:rPr>
          <w:rFonts w:ascii="Times New Roman" w:hAnsi="Times New Roman"/>
          <w:b/>
          <w:spacing w:val="-1"/>
          <w:sz w:val="28"/>
          <w:szCs w:val="28"/>
          <w:lang w:val="lv-LV"/>
        </w:rPr>
        <w:t>ielā 3</w:t>
      </w:r>
      <w:r w:rsidR="00617B84" w:rsidRPr="007F1CDE">
        <w:rPr>
          <w:rFonts w:ascii="Times New Roman" w:hAnsi="Times New Roman"/>
          <w:b/>
          <w:spacing w:val="-1"/>
          <w:sz w:val="28"/>
          <w:szCs w:val="28"/>
          <w:lang w:val="lv-LV"/>
        </w:rPr>
        <w:t>0 sil</w:t>
      </w:r>
      <w:r w:rsidR="00F65F09"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tināšanai</w:t>
      </w:r>
      <w:r w:rsidRPr="007F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</w:t>
      </w:r>
    </w:p>
    <w:p w:rsidR="009F472B" w:rsidRPr="00150702" w:rsidRDefault="007F1CDE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4FD226FC" wp14:editId="4C2E7979">
            <wp:extent cx="5943600" cy="1600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5"/>
                    <a:stretch/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1592" w:rsidRPr="00150702">
        <w:rPr>
          <w:rFonts w:ascii="Times New Roman" w:hAnsi="Times New Roman" w:cs="Times New Roman"/>
          <w:sz w:val="24"/>
          <w:szCs w:val="24"/>
          <w:lang w:val="lv-LV"/>
        </w:rPr>
        <w:t>2020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617B84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starp Daugavpils pilsētas domi un Centrālo finanšu un līgumu aģentūru (CFLA) tika noslēgt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>vienošanās par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Eiropas Savienības fonda projekta Nr. </w:t>
      </w:r>
      <w:r w:rsidR="003A1592" w:rsidRPr="00150702">
        <w:rPr>
          <w:rFonts w:ascii="Times New Roman" w:hAnsi="Times New Roman" w:cs="Times New Roman"/>
          <w:sz w:val="24"/>
          <w:szCs w:val="24"/>
          <w:lang w:val="lv-LV"/>
        </w:rPr>
        <w:t>4.2.2.0/</w:t>
      </w:r>
      <w:r w:rsidR="00617B84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3A1592" w:rsidRPr="00150702">
        <w:rPr>
          <w:rFonts w:ascii="Times New Roman" w:hAnsi="Times New Roman" w:cs="Times New Roman"/>
          <w:sz w:val="24"/>
          <w:szCs w:val="24"/>
          <w:lang w:val="lv-LV"/>
        </w:rPr>
        <w:t>/I/00</w:t>
      </w:r>
      <w:r w:rsidR="00617B84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3A1592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3A1592" w:rsidRPr="00150702">
        <w:rPr>
          <w:rFonts w:ascii="Times New Roman" w:hAnsi="Times New Roman" w:cs="Times New Roman"/>
          <w:spacing w:val="-1"/>
          <w:sz w:val="24"/>
          <w:szCs w:val="24"/>
          <w:lang w:val="lv-LV"/>
        </w:rPr>
        <w:t>Energoefektivitātes paau</w:t>
      </w:r>
      <w:r w:rsidR="00150702" w:rsidRPr="00150702">
        <w:rPr>
          <w:rFonts w:ascii="Times New Roman" w:hAnsi="Times New Roman" w:cs="Times New Roman"/>
          <w:spacing w:val="-1"/>
          <w:sz w:val="24"/>
          <w:szCs w:val="24"/>
          <w:lang w:val="lv-LV"/>
        </w:rPr>
        <w:t>gstināšana Daugavpils pilsētas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617B84">
        <w:rPr>
          <w:rFonts w:ascii="Times New Roman" w:hAnsi="Times New Roman" w:cs="Times New Roman"/>
          <w:sz w:val="24"/>
          <w:szCs w:val="24"/>
          <w:lang w:val="lv-LV"/>
        </w:rPr>
        <w:t>ašvaldības ēkā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>, Vienības ielā 3</w:t>
      </w:r>
      <w:r w:rsidR="00617B84">
        <w:rPr>
          <w:rFonts w:ascii="Times New Roman" w:hAnsi="Times New Roman" w:cs="Times New Roman"/>
          <w:sz w:val="24"/>
          <w:szCs w:val="24"/>
          <w:lang w:val="lv-LV"/>
        </w:rPr>
        <w:t>0, Daugavpilī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>” īstenošanu.</w:t>
      </w:r>
    </w:p>
    <w:p w:rsidR="009F472B" w:rsidRPr="00150702" w:rsidRDefault="009F472B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Projekts īstenots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AE61CE" w:rsidRPr="0015070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darbības programmas </w:t>
      </w:r>
      <w:r w:rsidR="002F10C3">
        <w:rPr>
          <w:rFonts w:ascii="Times New Roman" w:hAnsi="Times New Roman" w:cs="Times New Roman"/>
          <w:bCs/>
          <w:sz w:val="24"/>
          <w:szCs w:val="24"/>
          <w:lang w:val="lv-LV"/>
        </w:rPr>
        <w:t>„</w:t>
      </w:r>
      <w:r w:rsidR="00AE61CE" w:rsidRPr="00150702">
        <w:rPr>
          <w:rFonts w:ascii="Times New Roman" w:hAnsi="Times New Roman" w:cs="Times New Roman"/>
          <w:bCs/>
          <w:sz w:val="24"/>
          <w:szCs w:val="24"/>
          <w:lang w:val="lv-LV"/>
        </w:rPr>
        <w:t>Izaugsme un nodarbinātība</w:t>
      </w:r>
      <w:r w:rsidR="002F10C3"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="00AE61CE" w:rsidRPr="0015070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4.2.2. specifiskā atbalsta mērķa “Atbilstoši pašvaldības integrētajām attīstības programmām sekmēt energoefektivitātes paaugstināšanu un atjaunojamo energoresursu izmantošanu pašvaldību ēkās” </w:t>
      </w:r>
      <w:r w:rsidR="00236B30" w:rsidRPr="00150702">
        <w:rPr>
          <w:rFonts w:ascii="Times New Roman" w:hAnsi="Times New Roman" w:cs="Times New Roman"/>
          <w:bCs/>
          <w:sz w:val="24"/>
          <w:szCs w:val="24"/>
          <w:lang w:val="lv-LV"/>
        </w:rPr>
        <w:t>prasībām.</w:t>
      </w:r>
    </w:p>
    <w:p w:rsidR="00930F41" w:rsidRPr="00930F41" w:rsidRDefault="00930F41" w:rsidP="00930F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E5656F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E5656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 s</w:t>
      </w:r>
      <w:r w:rsidRPr="00E5656F">
        <w:rPr>
          <w:rFonts w:ascii="Times New Roman" w:hAnsi="Times New Roman"/>
          <w:sz w:val="24"/>
          <w:szCs w:val="24"/>
          <w:lang w:val="lv-LV"/>
        </w:rPr>
        <w:t>amazināt primārās enerģijas patēriņu</w:t>
      </w:r>
      <w:r w:rsidRPr="00930F41">
        <w:rPr>
          <w:rFonts w:ascii="Times New Roman" w:hAnsi="Times New Roman"/>
          <w:sz w:val="24"/>
          <w:szCs w:val="24"/>
          <w:lang w:val="lv-LV"/>
        </w:rPr>
        <w:t xml:space="preserve"> Daugavpils pilsētas</w:t>
      </w:r>
      <w:r w:rsidRPr="00E5656F">
        <w:rPr>
          <w:rFonts w:ascii="Times New Roman" w:hAnsi="Times New Roman"/>
          <w:sz w:val="24"/>
          <w:szCs w:val="24"/>
          <w:lang w:val="lv-LV"/>
        </w:rPr>
        <w:t xml:space="preserve"> pašvaldības ēkā </w:t>
      </w:r>
      <w:r w:rsidRPr="00930F41">
        <w:rPr>
          <w:rFonts w:ascii="Times New Roman" w:hAnsi="Times New Roman"/>
          <w:sz w:val="24"/>
          <w:szCs w:val="24"/>
          <w:lang w:val="lv-LV"/>
        </w:rPr>
        <w:t>Vienības ielā 30, Daugavpilī, sekmējot energoefektivitātes paaugstināšanu.</w:t>
      </w:r>
    </w:p>
    <w:p w:rsidR="003A1592" w:rsidRPr="00930F41" w:rsidRDefault="00236B30" w:rsidP="003A15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30F41">
        <w:rPr>
          <w:rFonts w:ascii="Times New Roman" w:hAnsi="Times New Roman"/>
          <w:bCs/>
          <w:sz w:val="24"/>
          <w:szCs w:val="24"/>
        </w:rPr>
        <w:t xml:space="preserve">Projekta ietvaros nosiltinās ēkas </w:t>
      </w:r>
      <w:r w:rsidR="00150702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ārsienas</w:t>
      </w:r>
      <w:r w:rsidR="00930F41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no iekšpuses,</w:t>
      </w:r>
      <w:r w:rsidR="00150702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jumta </w:t>
      </w:r>
      <w:r w:rsidR="00930F41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un </w:t>
      </w:r>
      <w:r w:rsidR="00930F41" w:rsidRPr="00930F41">
        <w:rPr>
          <w:rFonts w:ascii="Times New Roman" w:hAnsi="Times New Roman"/>
          <w:sz w:val="24"/>
          <w:szCs w:val="24"/>
        </w:rPr>
        <w:t>augšējo pārsegumu</w:t>
      </w:r>
      <w:r w:rsidRPr="00930F41">
        <w:rPr>
          <w:rFonts w:ascii="Times New Roman" w:hAnsi="Times New Roman"/>
          <w:bCs/>
          <w:sz w:val="24"/>
          <w:szCs w:val="24"/>
        </w:rPr>
        <w:t xml:space="preserve">, </w:t>
      </w:r>
      <w:r w:rsidR="00930F41" w:rsidRPr="00930F41">
        <w:rPr>
          <w:rFonts w:ascii="Times New Roman" w:hAnsi="Times New Roman"/>
          <w:bCs/>
          <w:sz w:val="24"/>
          <w:szCs w:val="24"/>
        </w:rPr>
        <w:t>cokolu un pamatus, kā arī</w:t>
      </w:r>
      <w:r w:rsidR="00930F41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mazās zāles grīdas pārsegumu,</w:t>
      </w:r>
      <w:r w:rsidR="00930F41" w:rsidRPr="00930F41">
        <w:rPr>
          <w:rFonts w:ascii="Times New Roman" w:hAnsi="Times New Roman"/>
          <w:bCs/>
          <w:sz w:val="24"/>
          <w:szCs w:val="24"/>
        </w:rPr>
        <w:t xml:space="preserve"> </w:t>
      </w:r>
      <w:r w:rsidR="002F10C3" w:rsidRPr="00930F41">
        <w:rPr>
          <w:rFonts w:ascii="Times New Roman" w:hAnsi="Times New Roman"/>
          <w:bCs/>
          <w:sz w:val="24"/>
          <w:szCs w:val="24"/>
        </w:rPr>
        <w:t xml:space="preserve">nomainīs logus un ārdurvis, </w:t>
      </w:r>
      <w:r w:rsidR="00930F41" w:rsidRPr="00930F41">
        <w:rPr>
          <w:rFonts w:ascii="Times New Roman" w:hAnsi="Times New Roman"/>
          <w:bCs/>
          <w:sz w:val="24"/>
          <w:szCs w:val="24"/>
        </w:rPr>
        <w:t>pārbūves</w:t>
      </w:r>
      <w:r w:rsidR="002F10C3" w:rsidRPr="00930F41">
        <w:rPr>
          <w:rFonts w:ascii="Times New Roman" w:hAnsi="Times New Roman"/>
          <w:bCs/>
          <w:sz w:val="24"/>
          <w:szCs w:val="24"/>
        </w:rPr>
        <w:t xml:space="preserve"> </w:t>
      </w:r>
      <w:r w:rsidRPr="00930F41">
        <w:rPr>
          <w:rFonts w:ascii="Times New Roman" w:hAnsi="Times New Roman"/>
          <w:bCs/>
          <w:sz w:val="24"/>
          <w:szCs w:val="24"/>
        </w:rPr>
        <w:t xml:space="preserve">apkures </w:t>
      </w:r>
      <w:r w:rsidR="00930F41" w:rsidRPr="00930F41">
        <w:rPr>
          <w:rFonts w:ascii="Times New Roman" w:hAnsi="Times New Roman"/>
          <w:bCs/>
          <w:sz w:val="24"/>
          <w:szCs w:val="24"/>
        </w:rPr>
        <w:t xml:space="preserve">un karstā ūdens </w:t>
      </w:r>
      <w:r w:rsidR="00150702" w:rsidRPr="00930F41">
        <w:rPr>
          <w:rFonts w:ascii="Times New Roman" w:hAnsi="Times New Roman"/>
          <w:bCs/>
          <w:sz w:val="24"/>
          <w:szCs w:val="24"/>
        </w:rPr>
        <w:t>sistēmu, izbūvēs</w:t>
      </w:r>
      <w:r w:rsidRPr="00930F41">
        <w:rPr>
          <w:rFonts w:ascii="Times New Roman" w:hAnsi="Times New Roman"/>
          <w:bCs/>
          <w:sz w:val="24"/>
          <w:szCs w:val="24"/>
        </w:rPr>
        <w:t xml:space="preserve"> </w:t>
      </w:r>
      <w:r w:rsidR="00930F41" w:rsidRPr="00930F41">
        <w:rPr>
          <w:rFonts w:ascii="Times New Roman" w:hAnsi="Times New Roman"/>
          <w:sz w:val="24"/>
          <w:szCs w:val="24"/>
        </w:rPr>
        <w:t>mehāniskās ventilācijas (</w:t>
      </w:r>
      <w:proofErr w:type="spellStart"/>
      <w:r w:rsidR="00930F41" w:rsidRPr="00930F41">
        <w:rPr>
          <w:rFonts w:ascii="Times New Roman" w:hAnsi="Times New Roman"/>
          <w:sz w:val="24"/>
          <w:szCs w:val="24"/>
        </w:rPr>
        <w:t>t.sk</w:t>
      </w:r>
      <w:proofErr w:type="spellEnd"/>
      <w:r w:rsidR="00930F41" w:rsidRPr="00930F41">
        <w:rPr>
          <w:rFonts w:ascii="Times New Roman" w:hAnsi="Times New Roman"/>
          <w:sz w:val="24"/>
          <w:szCs w:val="24"/>
        </w:rPr>
        <w:t xml:space="preserve">. dzesēšanu) </w:t>
      </w:r>
      <w:r w:rsidR="00150702" w:rsidRPr="00930F41">
        <w:rPr>
          <w:rFonts w:ascii="Times New Roman" w:hAnsi="Times New Roman"/>
          <w:bCs/>
          <w:sz w:val="24"/>
          <w:szCs w:val="24"/>
        </w:rPr>
        <w:t>sistēmu</w:t>
      </w:r>
      <w:r w:rsidR="00930F41" w:rsidRPr="00930F41">
        <w:rPr>
          <w:rFonts w:ascii="Times New Roman" w:hAnsi="Times New Roman"/>
          <w:sz w:val="24"/>
          <w:szCs w:val="24"/>
        </w:rPr>
        <w:t xml:space="preserve"> ar rekuperāciju</w:t>
      </w:r>
      <w:r w:rsidR="00150702" w:rsidRPr="00930F41">
        <w:rPr>
          <w:rFonts w:ascii="Times New Roman" w:hAnsi="Times New Roman"/>
          <w:bCs/>
          <w:sz w:val="24"/>
          <w:szCs w:val="24"/>
        </w:rPr>
        <w:t>,</w:t>
      </w:r>
      <w:r w:rsidR="002F10C3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930F41" w:rsidRPr="00930F41">
        <w:rPr>
          <w:rFonts w:ascii="Times New Roman" w:hAnsi="Times New Roman"/>
          <w:sz w:val="24"/>
          <w:szCs w:val="24"/>
        </w:rPr>
        <w:t>uzstādot automatizētās vadības bloku,</w:t>
      </w:r>
      <w:r w:rsidR="00150702" w:rsidRPr="00930F41">
        <w:rPr>
          <w:rFonts w:ascii="Times New Roman" w:hAnsi="Times New Roman"/>
          <w:bCs/>
          <w:sz w:val="24"/>
          <w:szCs w:val="24"/>
        </w:rPr>
        <w:t xml:space="preserve"> </w:t>
      </w:r>
      <w:r w:rsidR="003A1592" w:rsidRPr="00930F41">
        <w:rPr>
          <w:rFonts w:ascii="Times New Roman" w:hAnsi="Times New Roman"/>
          <w:bCs/>
          <w:sz w:val="24"/>
          <w:szCs w:val="24"/>
        </w:rPr>
        <w:t>ierīko</w:t>
      </w:r>
      <w:r w:rsidRPr="00930F41">
        <w:rPr>
          <w:rFonts w:ascii="Times New Roman" w:hAnsi="Times New Roman"/>
          <w:bCs/>
          <w:sz w:val="24"/>
          <w:szCs w:val="24"/>
        </w:rPr>
        <w:t xml:space="preserve">s </w:t>
      </w:r>
      <w:proofErr w:type="spellStart"/>
      <w:r w:rsidRPr="00930F41">
        <w:rPr>
          <w:rFonts w:ascii="Times New Roman" w:hAnsi="Times New Roman"/>
          <w:bCs/>
          <w:sz w:val="24"/>
          <w:szCs w:val="24"/>
        </w:rPr>
        <w:t>energoefektīvo</w:t>
      </w:r>
      <w:proofErr w:type="spellEnd"/>
      <w:r w:rsidRPr="00930F41">
        <w:rPr>
          <w:rFonts w:ascii="Times New Roman" w:hAnsi="Times New Roman"/>
          <w:bCs/>
          <w:sz w:val="24"/>
          <w:szCs w:val="24"/>
        </w:rPr>
        <w:t xml:space="preserve"> apgaismojumu</w:t>
      </w:r>
      <w:r w:rsidR="003A1592" w:rsidRPr="00930F4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  <w:r w:rsidRPr="00930F41">
        <w:rPr>
          <w:rFonts w:ascii="Times New Roman" w:hAnsi="Times New Roman"/>
          <w:bCs/>
          <w:sz w:val="24"/>
          <w:szCs w:val="24"/>
        </w:rPr>
        <w:t xml:space="preserve">Līdz ar to </w:t>
      </w:r>
      <w:r w:rsidRPr="00930F41">
        <w:rPr>
          <w:rFonts w:ascii="Times New Roman" w:hAnsi="Times New Roman"/>
          <w:sz w:val="24"/>
          <w:szCs w:val="24"/>
        </w:rPr>
        <w:t>projekta realizācijas rezultātā tiks</w:t>
      </w:r>
      <w:r w:rsidRPr="00930F41">
        <w:rPr>
          <w:rFonts w:ascii="Times New Roman" w:hAnsi="Times New Roman"/>
          <w:b/>
          <w:sz w:val="24"/>
          <w:szCs w:val="24"/>
        </w:rPr>
        <w:t xml:space="preserve"> </w:t>
      </w:r>
      <w:r w:rsidRPr="00930F41">
        <w:rPr>
          <w:rFonts w:ascii="Times New Roman" w:hAnsi="Times New Roman"/>
          <w:sz w:val="24"/>
          <w:szCs w:val="24"/>
        </w:rPr>
        <w:t>samazināts primārās enerģijas patēriņš,</w:t>
      </w:r>
      <w:r w:rsidR="00930F41" w:rsidRPr="00930F41">
        <w:rPr>
          <w:rFonts w:ascii="Times New Roman" w:hAnsi="Times New Roman"/>
          <w:sz w:val="24"/>
          <w:szCs w:val="24"/>
        </w:rPr>
        <w:t xml:space="preserve"> </w:t>
      </w:r>
      <w:r w:rsidRPr="00930F41">
        <w:rPr>
          <w:rFonts w:ascii="Times New Roman" w:hAnsi="Times New Roman"/>
          <w:sz w:val="24"/>
          <w:szCs w:val="24"/>
        </w:rPr>
        <w:t>sekmējot ilgtermiņā energoefektivitātes paaugstināšanu un pašvaldības izdevumu samazināšanos par siltumapgādi, kā arī sasniegtas energoefektivitātes prasības atbilstoši Latvijas būvnormatīvā LBN 002-1</w:t>
      </w:r>
      <w:r w:rsidR="002F10C3" w:rsidRPr="00930F41">
        <w:rPr>
          <w:rFonts w:ascii="Times New Roman" w:hAnsi="Times New Roman"/>
          <w:sz w:val="24"/>
          <w:szCs w:val="24"/>
        </w:rPr>
        <w:t>9</w:t>
      </w:r>
      <w:r w:rsidRPr="00930F41">
        <w:rPr>
          <w:rFonts w:ascii="Times New Roman" w:hAnsi="Times New Roman"/>
          <w:sz w:val="24"/>
          <w:szCs w:val="24"/>
        </w:rPr>
        <w:t xml:space="preserve"> “Ēku norobežojošo konstrukciju siltumtehnika”</w:t>
      </w:r>
      <w:r w:rsidR="0043091F" w:rsidRPr="00930F41">
        <w:rPr>
          <w:rFonts w:ascii="Times New Roman" w:hAnsi="Times New Roman"/>
          <w:sz w:val="24"/>
          <w:szCs w:val="24"/>
        </w:rPr>
        <w:t xml:space="preserve">. </w:t>
      </w:r>
    </w:p>
    <w:p w:rsidR="00236B30" w:rsidRPr="00930F41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lang w:val="lv-LV"/>
        </w:rPr>
      </w:pPr>
      <w:bookmarkStart w:id="0" w:name="_GoBack"/>
      <w:bookmarkEnd w:id="0"/>
      <w:r w:rsidRPr="00930F41">
        <w:rPr>
          <w:rFonts w:ascii="Times New Roman" w:hAnsi="Times New Roman" w:cs="Times New Roman"/>
          <w:b/>
          <w:lang w:val="lv-LV"/>
        </w:rPr>
        <w:t xml:space="preserve">Projekta īstenošanas ilgums </w:t>
      </w:r>
      <w:r w:rsidRPr="00930F41">
        <w:rPr>
          <w:rFonts w:ascii="Times New Roman" w:hAnsi="Times New Roman" w:cs="Times New Roman"/>
          <w:lang w:val="lv-LV"/>
        </w:rPr>
        <w:t>ir</w:t>
      </w:r>
      <w:r w:rsidRPr="00930F41">
        <w:rPr>
          <w:rFonts w:ascii="Times New Roman" w:hAnsi="Times New Roman" w:cs="Times New Roman"/>
        </w:rPr>
        <w:t xml:space="preserve"> </w:t>
      </w:r>
      <w:r w:rsidR="00150702" w:rsidRPr="00930F41">
        <w:rPr>
          <w:rFonts w:ascii="Times New Roman" w:hAnsi="Times New Roman" w:cs="Times New Roman"/>
        </w:rPr>
        <w:t>2</w:t>
      </w:r>
      <w:r w:rsidR="00930F41" w:rsidRPr="00930F41">
        <w:rPr>
          <w:rFonts w:ascii="Times New Roman" w:hAnsi="Times New Roman" w:cs="Times New Roman"/>
        </w:rPr>
        <w:t>4</w:t>
      </w:r>
      <w:r w:rsidRPr="00930F41">
        <w:rPr>
          <w:rFonts w:ascii="Times New Roman" w:hAnsi="Times New Roman" w:cs="Times New Roman"/>
          <w:lang w:val="lv-LV"/>
        </w:rPr>
        <w:t xml:space="preserve"> mēneši</w:t>
      </w:r>
      <w:r w:rsidRPr="00930F41">
        <w:rPr>
          <w:rFonts w:ascii="Times New Roman" w:hAnsi="Times New Roman" w:cs="Times New Roman"/>
        </w:rPr>
        <w:t xml:space="preserve"> no</w:t>
      </w:r>
      <w:r w:rsidRPr="00930F41">
        <w:rPr>
          <w:rFonts w:ascii="Times New Roman" w:hAnsi="Times New Roman" w:cs="Times New Roman"/>
          <w:lang w:val="lv-LV"/>
        </w:rPr>
        <w:t xml:space="preserve"> vienošanās parakstīšanas dienas</w:t>
      </w:r>
      <w:r w:rsidR="00D503DB" w:rsidRPr="00930F41">
        <w:rPr>
          <w:rFonts w:ascii="Times New Roman" w:hAnsi="Times New Roman" w:cs="Times New Roman"/>
        </w:rPr>
        <w:t>.</w:t>
      </w:r>
    </w:p>
    <w:p w:rsidR="00150702" w:rsidRPr="00C16A2D" w:rsidRDefault="00150702" w:rsidP="0015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6A2D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</w:t>
      </w:r>
      <w:r w:rsidRPr="00C16A2D">
        <w:rPr>
          <w:rFonts w:ascii="Times New Roman" w:hAnsi="Times New Roman" w:cs="Times New Roman"/>
          <w:b/>
          <w:sz w:val="24"/>
          <w:szCs w:val="24"/>
        </w:rPr>
        <w:t xml:space="preserve">: EUR </w:t>
      </w:r>
      <w:r w:rsidR="00930F41" w:rsidRPr="00C16A2D">
        <w:rPr>
          <w:rFonts w:ascii="Times New Roman" w:hAnsi="Times New Roman" w:cs="Times New Roman"/>
          <w:b/>
          <w:sz w:val="24"/>
          <w:szCs w:val="24"/>
        </w:rPr>
        <w:t>2 717 283.50</w:t>
      </w:r>
      <w:r w:rsidRPr="00C16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6A2D">
        <w:rPr>
          <w:rFonts w:ascii="Times New Roman" w:hAnsi="Times New Roman" w:cs="Times New Roman"/>
          <w:sz w:val="24"/>
          <w:szCs w:val="24"/>
        </w:rPr>
        <w:t>no</w:t>
      </w:r>
      <w:r w:rsidRPr="00C16A2D">
        <w:rPr>
          <w:rFonts w:ascii="Times New Roman" w:hAnsi="Times New Roman" w:cs="Times New Roman"/>
          <w:sz w:val="24"/>
          <w:szCs w:val="24"/>
          <w:lang w:val="lv-LV"/>
        </w:rPr>
        <w:t xml:space="preserve"> tām</w:t>
      </w:r>
      <w:r w:rsidRPr="00C1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02" w:rsidRPr="00C16A2D" w:rsidRDefault="00150702" w:rsidP="001507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D">
        <w:rPr>
          <w:rFonts w:ascii="Times New Roman" w:hAnsi="Times New Roman" w:cs="Times New Roman"/>
          <w:b/>
          <w:sz w:val="24"/>
          <w:szCs w:val="24"/>
          <w:lang w:val="lv-LV"/>
        </w:rPr>
        <w:t>attiecināmās izmaksas</w:t>
      </w:r>
      <w:r w:rsidRPr="00C16A2D">
        <w:rPr>
          <w:rFonts w:ascii="Times New Roman" w:hAnsi="Times New Roman" w:cs="Times New Roman"/>
          <w:b/>
          <w:sz w:val="24"/>
          <w:szCs w:val="24"/>
        </w:rPr>
        <w:t xml:space="preserve"> EUR  1</w:t>
      </w:r>
      <w:r w:rsidR="00C16A2D" w:rsidRPr="00C16A2D">
        <w:rPr>
          <w:rFonts w:ascii="Times New Roman" w:hAnsi="Times New Roman" w:cs="Times New Roman"/>
          <w:b/>
          <w:sz w:val="24"/>
          <w:szCs w:val="24"/>
        </w:rPr>
        <w:t> 264 199.34</w:t>
      </w:r>
      <w:r w:rsidRPr="00C16A2D">
        <w:rPr>
          <w:rFonts w:ascii="Times New Roman" w:hAnsi="Times New Roman" w:cs="Times New Roman"/>
          <w:b/>
          <w:sz w:val="24"/>
          <w:szCs w:val="24"/>
        </w:rPr>
        <w:t>,</w:t>
      </w:r>
      <w:r w:rsidR="00C16A2D" w:rsidRPr="00C16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702" w:rsidRPr="00C16A2D" w:rsidRDefault="00C16A2D" w:rsidP="001507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2D">
        <w:rPr>
          <w:rFonts w:ascii="Times New Roman" w:hAnsi="Times New Roman" w:cs="Times New Roman"/>
          <w:sz w:val="24"/>
          <w:szCs w:val="24"/>
          <w:shd w:val="clear" w:color="auto" w:fill="EDF3F3"/>
        </w:rPr>
        <w:t>637 106.06</w:t>
      </w:r>
      <w:r w:rsidRPr="00C16A2D">
        <w:rPr>
          <w:rFonts w:ascii="Times New Roman" w:hAnsi="Times New Roman" w:cs="Times New Roman"/>
          <w:sz w:val="24"/>
          <w:szCs w:val="24"/>
          <w:shd w:val="clear" w:color="auto" w:fill="EDF3F3"/>
        </w:rPr>
        <w:t xml:space="preserve"> </w:t>
      </w:r>
      <w:r w:rsidR="00150702" w:rsidRPr="00C16A2D">
        <w:rPr>
          <w:rFonts w:ascii="Times New Roman" w:hAnsi="Times New Roman" w:cs="Times New Roman"/>
          <w:sz w:val="24"/>
          <w:szCs w:val="24"/>
        </w:rPr>
        <w:t>EUR – ERAF</w:t>
      </w:r>
      <w:r w:rsidR="00150702" w:rsidRPr="00C16A2D">
        <w:rPr>
          <w:rFonts w:ascii="Times New Roman" w:hAnsi="Times New Roman" w:cs="Times New Roman"/>
          <w:sz w:val="24"/>
          <w:szCs w:val="24"/>
          <w:lang w:val="lv-LV"/>
        </w:rPr>
        <w:t xml:space="preserve"> līdzekļi</w:t>
      </w:r>
      <w:r w:rsidR="00150702" w:rsidRPr="00C16A2D">
        <w:rPr>
          <w:rFonts w:ascii="Times New Roman" w:hAnsi="Times New Roman" w:cs="Times New Roman"/>
          <w:sz w:val="24"/>
          <w:szCs w:val="24"/>
        </w:rPr>
        <w:t xml:space="preserve"> (</w:t>
      </w:r>
      <w:r w:rsidRPr="00C16A2D">
        <w:rPr>
          <w:rFonts w:ascii="Times New Roman" w:hAnsi="Times New Roman" w:cs="Times New Roman"/>
          <w:sz w:val="24"/>
          <w:szCs w:val="24"/>
        </w:rPr>
        <w:t>50.40</w:t>
      </w:r>
      <w:r w:rsidR="00150702" w:rsidRPr="00C16A2D">
        <w:rPr>
          <w:rFonts w:ascii="Times New Roman" w:hAnsi="Times New Roman" w:cs="Times New Roman"/>
          <w:sz w:val="24"/>
          <w:szCs w:val="24"/>
        </w:rPr>
        <w:t>%);</w:t>
      </w:r>
    </w:p>
    <w:p w:rsidR="00150702" w:rsidRPr="00C16A2D" w:rsidRDefault="00C16A2D" w:rsidP="00C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D">
        <w:rPr>
          <w:rFonts w:ascii="Times New Roman" w:eastAsia="Times New Roman" w:hAnsi="Times New Roman" w:cs="Times New Roman"/>
          <w:sz w:val="24"/>
          <w:szCs w:val="24"/>
        </w:rPr>
        <w:t xml:space="preserve">33 729.14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150702" w:rsidRPr="00C16A2D">
        <w:rPr>
          <w:rFonts w:ascii="Times New Roman" w:hAnsi="Times New Roman" w:cs="Times New Roman"/>
          <w:sz w:val="24"/>
          <w:szCs w:val="24"/>
        </w:rPr>
        <w:t xml:space="preserve"> –</w:t>
      </w:r>
      <w:r w:rsidR="00150702" w:rsidRPr="00C16A2D">
        <w:rPr>
          <w:rFonts w:ascii="Times New Roman" w:hAnsi="Times New Roman" w:cs="Times New Roman"/>
          <w:sz w:val="24"/>
          <w:szCs w:val="24"/>
          <w:lang w:val="lv-LV"/>
        </w:rPr>
        <w:t xml:space="preserve"> Valsts budžeta dotācija</w:t>
      </w:r>
      <w:r w:rsidRPr="00C16A2D">
        <w:rPr>
          <w:rFonts w:ascii="Times New Roman" w:hAnsi="Times New Roman" w:cs="Times New Roman"/>
          <w:sz w:val="24"/>
          <w:szCs w:val="24"/>
        </w:rPr>
        <w:t xml:space="preserve"> (2</w:t>
      </w:r>
      <w:r w:rsidR="00150702" w:rsidRPr="00C16A2D">
        <w:rPr>
          <w:rFonts w:ascii="Times New Roman" w:hAnsi="Times New Roman" w:cs="Times New Roman"/>
          <w:sz w:val="24"/>
          <w:szCs w:val="24"/>
        </w:rPr>
        <w:t>.6</w:t>
      </w:r>
      <w:r w:rsidRPr="00C16A2D">
        <w:rPr>
          <w:rFonts w:ascii="Times New Roman" w:hAnsi="Times New Roman" w:cs="Times New Roman"/>
          <w:sz w:val="24"/>
          <w:szCs w:val="24"/>
        </w:rPr>
        <w:t>7</w:t>
      </w:r>
      <w:r w:rsidR="00150702" w:rsidRPr="00C16A2D">
        <w:rPr>
          <w:rFonts w:ascii="Times New Roman" w:hAnsi="Times New Roman" w:cs="Times New Roman"/>
          <w:sz w:val="24"/>
          <w:szCs w:val="24"/>
        </w:rPr>
        <w:t>%);</w:t>
      </w:r>
    </w:p>
    <w:p w:rsidR="00150702" w:rsidRPr="00C16A2D" w:rsidRDefault="00C16A2D" w:rsidP="00C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6A2D">
        <w:rPr>
          <w:rFonts w:ascii="Times New Roman" w:eastAsia="Times New Roman" w:hAnsi="Times New Roman" w:cs="Times New Roman"/>
          <w:sz w:val="24"/>
          <w:szCs w:val="24"/>
        </w:rPr>
        <w:t xml:space="preserve">593 364.14 </w:t>
      </w:r>
      <w:r w:rsidR="00150702" w:rsidRPr="00C16A2D">
        <w:rPr>
          <w:rFonts w:ascii="Times New Roman" w:hAnsi="Times New Roman" w:cs="Times New Roman"/>
          <w:sz w:val="24"/>
          <w:szCs w:val="24"/>
        </w:rPr>
        <w:t>EUR –</w:t>
      </w:r>
      <w:r w:rsidR="00150702" w:rsidRPr="00C16A2D">
        <w:rPr>
          <w:rFonts w:ascii="Times New Roman" w:hAnsi="Times New Roman" w:cs="Times New Roman"/>
          <w:sz w:val="24"/>
          <w:szCs w:val="24"/>
          <w:lang w:val="lv-LV"/>
        </w:rPr>
        <w:t xml:space="preserve"> pašvaldības līdzekļi</w:t>
      </w:r>
      <w:r w:rsidR="00150702" w:rsidRPr="00C16A2D">
        <w:rPr>
          <w:rFonts w:ascii="Times New Roman" w:hAnsi="Times New Roman" w:cs="Times New Roman"/>
          <w:sz w:val="24"/>
          <w:szCs w:val="24"/>
        </w:rPr>
        <w:t xml:space="preserve"> (</w:t>
      </w:r>
      <w:r w:rsidRPr="00C16A2D">
        <w:rPr>
          <w:rFonts w:ascii="Times New Roman" w:hAnsi="Times New Roman" w:cs="Times New Roman"/>
          <w:sz w:val="24"/>
          <w:szCs w:val="24"/>
        </w:rPr>
        <w:t>46.94</w:t>
      </w:r>
      <w:r w:rsidR="00150702" w:rsidRPr="00C16A2D">
        <w:rPr>
          <w:rFonts w:ascii="Times New Roman" w:hAnsi="Times New Roman" w:cs="Times New Roman"/>
          <w:sz w:val="24"/>
          <w:szCs w:val="24"/>
        </w:rPr>
        <w:t>%).</w:t>
      </w:r>
    </w:p>
    <w:p w:rsidR="00150702" w:rsidRPr="00C16A2D" w:rsidRDefault="00150702" w:rsidP="00150702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D">
        <w:rPr>
          <w:rFonts w:ascii="Times New Roman" w:hAnsi="Times New Roman" w:cs="Times New Roman"/>
          <w:b/>
          <w:sz w:val="24"/>
          <w:szCs w:val="24"/>
          <w:lang w:val="lv-LV"/>
        </w:rPr>
        <w:t>neattiecināmās izmaksas</w:t>
      </w:r>
      <w:r w:rsidRPr="00C16A2D">
        <w:rPr>
          <w:rFonts w:ascii="Times New Roman" w:hAnsi="Times New Roman" w:cs="Times New Roman"/>
          <w:b/>
          <w:sz w:val="24"/>
          <w:szCs w:val="24"/>
        </w:rPr>
        <w:t xml:space="preserve"> EUR </w:t>
      </w:r>
      <w:r w:rsidR="00930F41" w:rsidRPr="00C16A2D">
        <w:rPr>
          <w:rFonts w:ascii="Times New Roman" w:hAnsi="Times New Roman" w:cs="Times New Roman"/>
          <w:b/>
          <w:sz w:val="24"/>
          <w:szCs w:val="24"/>
        </w:rPr>
        <w:t>1 453 084.16</w:t>
      </w:r>
      <w:r w:rsidRPr="00C16A2D">
        <w:rPr>
          <w:rFonts w:ascii="Times New Roman" w:hAnsi="Times New Roman" w:cs="Times New Roman"/>
          <w:b/>
          <w:sz w:val="24"/>
          <w:szCs w:val="24"/>
        </w:rPr>
        <w:t>.</w:t>
      </w:r>
    </w:p>
    <w:p w:rsidR="003A1592" w:rsidRDefault="003A1592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Attīstības departamenta Projektu nodaļas vecākā eksperte projekta jautājumos Helēna Trošimova</w:t>
      </w:r>
    </w:p>
    <w:p w:rsidR="003A1592" w:rsidRDefault="00AC7C03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F0B63B1" wp14:editId="02FC52A6">
            <wp:simplePos x="0" y="0"/>
            <wp:positionH relativeFrom="margin">
              <wp:posOffset>572770</wp:posOffset>
            </wp:positionH>
            <wp:positionV relativeFrom="paragraph">
              <wp:posOffset>91440</wp:posOffset>
            </wp:positionV>
            <wp:extent cx="4762500" cy="1616075"/>
            <wp:effectExtent l="0" t="0" r="0" b="3175"/>
            <wp:wrapSquare wrapText="larges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592" w:rsidRDefault="003A1592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A1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C18B3"/>
    <w:multiLevelType w:val="hybridMultilevel"/>
    <w:tmpl w:val="5DCCF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C2CA3"/>
    <w:multiLevelType w:val="hybridMultilevel"/>
    <w:tmpl w:val="7928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1EA4"/>
    <w:multiLevelType w:val="hybridMultilevel"/>
    <w:tmpl w:val="086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3E6B"/>
    <w:multiLevelType w:val="hybridMultilevel"/>
    <w:tmpl w:val="7B0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150702"/>
    <w:rsid w:val="001A4C8F"/>
    <w:rsid w:val="001D4B62"/>
    <w:rsid w:val="00217194"/>
    <w:rsid w:val="00236B30"/>
    <w:rsid w:val="002832EF"/>
    <w:rsid w:val="002F10C3"/>
    <w:rsid w:val="00321815"/>
    <w:rsid w:val="003A1592"/>
    <w:rsid w:val="003B2ACB"/>
    <w:rsid w:val="00424FA7"/>
    <w:rsid w:val="0043091F"/>
    <w:rsid w:val="00437A0E"/>
    <w:rsid w:val="004475E5"/>
    <w:rsid w:val="004B2232"/>
    <w:rsid w:val="00507DB5"/>
    <w:rsid w:val="0052265A"/>
    <w:rsid w:val="00617B84"/>
    <w:rsid w:val="006A1B14"/>
    <w:rsid w:val="007115CA"/>
    <w:rsid w:val="0072462A"/>
    <w:rsid w:val="0079648A"/>
    <w:rsid w:val="007C587E"/>
    <w:rsid w:val="007F1CDE"/>
    <w:rsid w:val="008C20B2"/>
    <w:rsid w:val="00910277"/>
    <w:rsid w:val="00930F41"/>
    <w:rsid w:val="009F472B"/>
    <w:rsid w:val="00A72D0E"/>
    <w:rsid w:val="00AC7C03"/>
    <w:rsid w:val="00AE61CE"/>
    <w:rsid w:val="00B37DE9"/>
    <w:rsid w:val="00B779A1"/>
    <w:rsid w:val="00C16A2D"/>
    <w:rsid w:val="00D503DB"/>
    <w:rsid w:val="00DD7667"/>
    <w:rsid w:val="00E8643D"/>
    <w:rsid w:val="00ED4BEF"/>
    <w:rsid w:val="00ED6625"/>
    <w:rsid w:val="00F072E6"/>
    <w:rsid w:val="00F65F09"/>
    <w:rsid w:val="00F722F0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92"/>
    <w:rPr>
      <w:rFonts w:ascii="Tahoma" w:hAnsi="Tahoma" w:cs="Tahoma"/>
      <w:sz w:val="16"/>
      <w:szCs w:val="16"/>
    </w:rPr>
  </w:style>
  <w:style w:type="character" w:customStyle="1" w:styleId="rindassumma">
    <w:name w:val="rindassumma"/>
    <w:basedOn w:val="DefaultParagraphFont"/>
    <w:rsid w:val="00C16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92"/>
    <w:rPr>
      <w:rFonts w:ascii="Tahoma" w:hAnsi="Tahoma" w:cs="Tahoma"/>
      <w:sz w:val="16"/>
      <w:szCs w:val="16"/>
    </w:rPr>
  </w:style>
  <w:style w:type="character" w:customStyle="1" w:styleId="rindassumma">
    <w:name w:val="rindassumma"/>
    <w:basedOn w:val="DefaultParagraphFont"/>
    <w:rsid w:val="00C1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Trosimova</dc:creator>
  <cp:keywords/>
  <dc:description/>
  <cp:lastModifiedBy>Helena Trosimova</cp:lastModifiedBy>
  <cp:revision>22</cp:revision>
  <dcterms:created xsi:type="dcterms:W3CDTF">2018-07-12T08:41:00Z</dcterms:created>
  <dcterms:modified xsi:type="dcterms:W3CDTF">2020-08-26T05:55:00Z</dcterms:modified>
</cp:coreProperties>
</file>